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CA" w:rsidRPr="00E30B8F" w:rsidRDefault="00F769CA" w:rsidP="00F769CA">
      <w:pPr>
        <w:shd w:val="clear" w:color="auto" w:fill="FFFFFF"/>
        <w:spacing w:before="300" w:after="100" w:afterAutospacing="1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30B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ЕГЭ-2025: результаты выпускников школы</w:t>
      </w:r>
    </w:p>
    <w:p w:rsidR="00F769CA" w:rsidRPr="00E30B8F" w:rsidRDefault="00F769CA" w:rsidP="00F769C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23 мая по 23 июня прошел основной период ЕГЭ – 2025.</w:t>
      </w:r>
    </w:p>
    <w:p w:rsidR="00F769CA" w:rsidRPr="00E30B8F" w:rsidRDefault="00F769CA" w:rsidP="00CF37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представлены результаты наших выпускников и средний балл экзаменов по стране (предварительные итоги по данным </w:t>
      </w:r>
      <w:proofErr w:type="spellStart"/>
      <w:r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268"/>
        <w:gridCol w:w="3685"/>
      </w:tblGrid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 в нашей школе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балл по РФ (данные </w:t>
            </w:r>
            <w:proofErr w:type="spellStart"/>
            <w:r w:rsidRPr="00E30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E30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</w:rPr>
              <w:t>58,94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</w:rPr>
              <w:t>67,36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62,05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</w:rPr>
              <w:t>57,65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61,79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58,15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hAnsi="Times New Roman" w:cs="Times New Roman"/>
                <w:bCs/>
                <w:sz w:val="24"/>
                <w:szCs w:val="24"/>
              </w:rPr>
              <w:t>60,45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hAnsi="Times New Roman" w:cs="Times New Roman"/>
                <w:bCs/>
                <w:sz w:val="24"/>
                <w:szCs w:val="24"/>
              </w:rPr>
              <w:t>47,88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55,85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044E41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hAnsi="Times New Roman" w:cs="Times New Roman"/>
                <w:bCs/>
                <w:sz w:val="24"/>
                <w:szCs w:val="24"/>
              </w:rPr>
              <w:t>70,45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044E41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044E41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hAnsi="Times New Roman" w:cs="Times New Roman"/>
                <w:bCs/>
                <w:sz w:val="24"/>
                <w:szCs w:val="24"/>
              </w:rPr>
              <w:t>50,82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53,61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hAnsi="Times New Roman" w:cs="Times New Roman"/>
                <w:bCs/>
                <w:sz w:val="24"/>
                <w:szCs w:val="24"/>
              </w:rPr>
              <w:t>57,89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61,91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базовая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</w:tr>
      <w:tr w:rsidR="00F769CA" w:rsidRPr="00E30B8F" w:rsidTr="00F769CA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(КЕГЭ)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F769CA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hAnsi="Times New Roman" w:cs="Times New Roman"/>
                <w:bCs/>
                <w:sz w:val="24"/>
                <w:szCs w:val="24"/>
              </w:rPr>
              <w:t>62,74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9CA" w:rsidRPr="00E30B8F" w:rsidRDefault="00044E41" w:rsidP="00F7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</w:tr>
    </w:tbl>
    <w:p w:rsidR="00CF372F" w:rsidRPr="00E30B8F" w:rsidRDefault="00E30B8F" w:rsidP="003D691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769CA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CF372F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 части</w:t>
      </w:r>
      <w:r w:rsidR="00F769CA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CF372F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769CA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</w:t>
      </w:r>
      <w:r w:rsidR="007C5BD0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F372F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769CA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выпускников выше средних</w:t>
      </w:r>
      <w:r w:rsidR="00CF372F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по Российской Федерации, они</w:t>
      </w:r>
      <w:r w:rsidR="00F769CA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достойные результаты в экзаменационный период по </w:t>
      </w:r>
      <w:r w:rsidR="00CF372F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="00F769CA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6914" w:rsidRPr="00E3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372F" w:rsidRDefault="00587081" w:rsidP="00CF37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 выпускников, учителей и родителей с достойным завершением государственной итоговой аттестации!</w:t>
      </w:r>
    </w:p>
    <w:p w:rsidR="005512A5" w:rsidRDefault="005512A5" w:rsidP="00CF37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2A5" w:rsidRDefault="005512A5" w:rsidP="00CF37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512A5" w:rsidSect="00044E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CA"/>
    <w:rsid w:val="00023797"/>
    <w:rsid w:val="00044E41"/>
    <w:rsid w:val="001470C2"/>
    <w:rsid w:val="003D6914"/>
    <w:rsid w:val="00455D76"/>
    <w:rsid w:val="005512A5"/>
    <w:rsid w:val="00587081"/>
    <w:rsid w:val="007C5BD0"/>
    <w:rsid w:val="00CF372F"/>
    <w:rsid w:val="00DE2CE2"/>
    <w:rsid w:val="00E30B8F"/>
    <w:rsid w:val="00F03984"/>
    <w:rsid w:val="00F36511"/>
    <w:rsid w:val="00F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59FD-2E7C-492F-998B-E4C41C74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 Юренкова</dc:creator>
  <cp:keywords/>
  <dc:description/>
  <cp:lastModifiedBy>Татьяна Алексеевна Юренкова</cp:lastModifiedBy>
  <cp:revision>5</cp:revision>
  <dcterms:created xsi:type="dcterms:W3CDTF">2025-08-20T13:53:00Z</dcterms:created>
  <dcterms:modified xsi:type="dcterms:W3CDTF">2025-09-11T15:20:00Z</dcterms:modified>
</cp:coreProperties>
</file>